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关于对市政协第五届委员会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Toc1125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第026号提案的答复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阿拉腾朝鲁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委员：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您提出《巴彦淖尔创建内蒙古自由贸易 蒙西核心区试验区的提案》收悉，现答复如下：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根据目前了解的自治区自贸区申建工作推进情况及相关信息来看，我市暂不具备创建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内蒙古自由贸易 蒙西核心区试验区条件。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按照自治区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《内蒙古自治区自贸区创建工程推进方案》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（内政发〔2024〕10号）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提出</w:t>
      </w:r>
      <w:r>
        <w:rPr>
          <w:rFonts w:hint="eastAsia" w:ascii="楷体" w:hAnsi="楷体" w:eastAsia="楷体" w:cs="楷体"/>
          <w:color w:val="auto"/>
          <w:spacing w:val="0"/>
          <w:kern w:val="2"/>
          <w:sz w:val="30"/>
          <w:szCs w:val="30"/>
          <w:u w:val="none"/>
          <w:lang w:val="en-US" w:eastAsia="zh-CN" w:bidi="ar-SA"/>
        </w:rPr>
        <w:t>“同步考虑在自治区级以上开放平台，创建一批联动创新区，推进协同发展”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的安排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，参照市政协在《巴彦淖尔市融入中国（内蒙古）自由贸易试验区创建的调研报告》提出的争创自贸试验区联动创新区建议，结合我市开放平台和农产品产业优势等基础条件，具有良好的争创联动创新区基础。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巴彦淖尔市拥有国家级经济技术开发区、国家农业高新技术产业示范区、甘其毛都口岸、保税物流中心（B型）及常态化中欧班列等开放平台，进口煤、铜金粉、农产品等资源落地加工条件优越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szCs w:val="32"/>
          <w:highlight w:val="none"/>
          <w:lang w:eastAsia="zh-CN"/>
        </w:rPr>
        <w:t>。同时，巴彦淖尔市还是国家重要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-US" w:eastAsia="zh-CN" w:bidi="ar-SA"/>
        </w:rPr>
        <w:t>粮食生产基地、全国最大有机奶、葵花籽、脱水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菜生产基地，全国最大无毛绒分梳基地、全国第二大番茄原料和番茄制品加工基地、地级市中四季均衡出栏量最大的肉羊养殖加工基地，农产品出口连续15年位居全区之首，远销106个国家和地区。创建联动创新区基础扎实，优势明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下一步，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按照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市委和政府主要领导对自贸区创建工程指示批示精神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，以及市委常委会会议、市政府常务会议对自贸区创建工作的安排部署，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市商务局将积极开展联动创新区基础工作，学习借鉴其他省区市创建自贸区和联动创新区的先进经验，邀请专家研究制定可行性研究报告，待市委政府通过后，高位推动我市自贸区联动创新区争取工作。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以上为我局对您提案的答复，感谢您长期以来对我局各项工作的关心，请继续支持和关注我们，为我们的工作提出宝贵意见和建议。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巴彦淖尔市商务局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2024年7月29日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签发人：乌德木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承办人：邓鹏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  话：15849859932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C113"/>
    <w:rsid w:val="0BEB0F7E"/>
    <w:rsid w:val="0FF7C641"/>
    <w:rsid w:val="1A3B9FDB"/>
    <w:rsid w:val="1B7E4EE8"/>
    <w:rsid w:val="1FFF08E0"/>
    <w:rsid w:val="2BFD16AF"/>
    <w:rsid w:val="2DFFDE2A"/>
    <w:rsid w:val="2FEE1278"/>
    <w:rsid w:val="337F9BFD"/>
    <w:rsid w:val="37FCB1E4"/>
    <w:rsid w:val="3BEB3F43"/>
    <w:rsid w:val="3FDFB6AE"/>
    <w:rsid w:val="3FFBD913"/>
    <w:rsid w:val="3FFE658B"/>
    <w:rsid w:val="47FBCA48"/>
    <w:rsid w:val="4AFB7ABF"/>
    <w:rsid w:val="4BDFC4DB"/>
    <w:rsid w:val="4FCF0939"/>
    <w:rsid w:val="53ED909E"/>
    <w:rsid w:val="55EF7F33"/>
    <w:rsid w:val="55F3914B"/>
    <w:rsid w:val="57B79218"/>
    <w:rsid w:val="5ABB327A"/>
    <w:rsid w:val="5CFF3A6A"/>
    <w:rsid w:val="5EF1FD7E"/>
    <w:rsid w:val="5F371191"/>
    <w:rsid w:val="65BFECC6"/>
    <w:rsid w:val="6B9BC196"/>
    <w:rsid w:val="6BEDD8D8"/>
    <w:rsid w:val="6EBDF251"/>
    <w:rsid w:val="6EF6E934"/>
    <w:rsid w:val="6F0F3350"/>
    <w:rsid w:val="6FC59A99"/>
    <w:rsid w:val="71DBBCB0"/>
    <w:rsid w:val="71FFAAE0"/>
    <w:rsid w:val="737F3848"/>
    <w:rsid w:val="77862D01"/>
    <w:rsid w:val="78F7BBE6"/>
    <w:rsid w:val="78FDA1C9"/>
    <w:rsid w:val="7B6BDCF0"/>
    <w:rsid w:val="7BF90768"/>
    <w:rsid w:val="7BFD2D18"/>
    <w:rsid w:val="7EBF8C67"/>
    <w:rsid w:val="7EEFF4F8"/>
    <w:rsid w:val="7F0A4001"/>
    <w:rsid w:val="7FB96BF4"/>
    <w:rsid w:val="7FEDAA28"/>
    <w:rsid w:val="7FFB0C7E"/>
    <w:rsid w:val="8EE5B200"/>
    <w:rsid w:val="8FFE44FE"/>
    <w:rsid w:val="9DF702AD"/>
    <w:rsid w:val="9E76258F"/>
    <w:rsid w:val="A7FB3D83"/>
    <w:rsid w:val="AEFF942E"/>
    <w:rsid w:val="AFEC9524"/>
    <w:rsid w:val="AFF3FD09"/>
    <w:rsid w:val="AFFFC113"/>
    <w:rsid w:val="B6BB32AF"/>
    <w:rsid w:val="B9D45775"/>
    <w:rsid w:val="B9E27CDD"/>
    <w:rsid w:val="BD6F53D8"/>
    <w:rsid w:val="BEF713FA"/>
    <w:rsid w:val="BFBCA42F"/>
    <w:rsid w:val="BFBD8E57"/>
    <w:rsid w:val="BFDDB0C8"/>
    <w:rsid w:val="BFF94F9E"/>
    <w:rsid w:val="CEF64537"/>
    <w:rsid w:val="D5776B19"/>
    <w:rsid w:val="D73A1883"/>
    <w:rsid w:val="D775D6AB"/>
    <w:rsid w:val="DAFB5CFA"/>
    <w:rsid w:val="DBB65D35"/>
    <w:rsid w:val="DDBF4315"/>
    <w:rsid w:val="DFFF72E9"/>
    <w:rsid w:val="E7FF2157"/>
    <w:rsid w:val="E8BD9E0C"/>
    <w:rsid w:val="E95B6A39"/>
    <w:rsid w:val="EB2ED9A0"/>
    <w:rsid w:val="EF6EC7A2"/>
    <w:rsid w:val="F5CFDBD7"/>
    <w:rsid w:val="F69F8BDF"/>
    <w:rsid w:val="F7EB7243"/>
    <w:rsid w:val="F7FB1605"/>
    <w:rsid w:val="F7FD8648"/>
    <w:rsid w:val="F7FF91C4"/>
    <w:rsid w:val="F8FF3369"/>
    <w:rsid w:val="FADB7CEC"/>
    <w:rsid w:val="FCF7D772"/>
    <w:rsid w:val="FD746692"/>
    <w:rsid w:val="FDFF6E6D"/>
    <w:rsid w:val="FE7689CD"/>
    <w:rsid w:val="FEBF7E5A"/>
    <w:rsid w:val="FF376586"/>
    <w:rsid w:val="FFAFBDB9"/>
    <w:rsid w:val="FFEE9D1F"/>
    <w:rsid w:val="FFEF4806"/>
    <w:rsid w:val="FFF7317A"/>
    <w:rsid w:val="FFFF1967"/>
    <w:rsid w:val="FFFFA0CB"/>
    <w:rsid w:val="FFFFB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eastAsia="仿宋_GB2312"/>
      <w:sz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BodyText1I2"/>
    <w:basedOn w:val="10"/>
    <w:qFormat/>
    <w:uiPriority w:val="0"/>
    <w:pPr>
      <w:spacing w:line="500" w:lineRule="exact"/>
      <w:ind w:firstLine="420" w:firstLineChars="200"/>
    </w:pPr>
    <w:rPr>
      <w:rFonts w:cs="黑体"/>
      <w:szCs w:val="24"/>
    </w:rPr>
  </w:style>
  <w:style w:type="paragraph" w:customStyle="1" w:styleId="10">
    <w:name w:val="BodyTextIndent"/>
    <w:basedOn w:val="1"/>
    <w:qFormat/>
    <w:uiPriority w:val="0"/>
    <w:pPr>
      <w:spacing w:after="120" w:afterLines="0" w:line="240" w:lineRule="auto"/>
      <w:ind w:left="420" w:leftChars="200"/>
      <w:jc w:val="both"/>
    </w:pPr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2024-06-21T17:42:00Z</dcterms:created>
  <dc:creator>user</dc:creator>
  <cp:lastModifiedBy>user</cp:lastModifiedBy>
  <cp:lastPrinted>2024-07-30T07:34:00Z</cp:lastPrinted>
  <dcterms:modified xsi:type="dcterms:W3CDTF">2024-07-31T15:37:30Z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